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B0047" w14:textId="77777777" w:rsidR="00203E71" w:rsidRDefault="00203E71">
      <w:pPr>
        <w:pStyle w:val="BodyText"/>
        <w:rPr>
          <w:b/>
          <w:sz w:val="20"/>
        </w:rPr>
      </w:pPr>
    </w:p>
    <w:p w14:paraId="3AF652A0" w14:textId="690F5610" w:rsidR="00203E71" w:rsidRDefault="00A2074A">
      <w:pPr>
        <w:spacing w:before="238" w:line="480" w:lineRule="auto"/>
        <w:ind w:left="2753" w:right="1079" w:hanging="520"/>
        <w:rPr>
          <w:b/>
          <w:sz w:val="28"/>
        </w:rPr>
      </w:pPr>
      <w:r>
        <w:rPr>
          <w:b/>
          <w:sz w:val="28"/>
        </w:rPr>
        <w:t xml:space="preserve">NOTICE OF APPLICATION FOR NOISE EXEMPTION COUNTY OF BRANT NOISE BY-LAW </w:t>
      </w:r>
      <w:r w:rsidR="00367DD5">
        <w:rPr>
          <w:b/>
          <w:sz w:val="28"/>
        </w:rPr>
        <w:t>108</w:t>
      </w:r>
      <w:r>
        <w:rPr>
          <w:b/>
          <w:sz w:val="28"/>
        </w:rPr>
        <w:t>-</w:t>
      </w:r>
      <w:r w:rsidR="00367DD5">
        <w:rPr>
          <w:b/>
          <w:sz w:val="28"/>
        </w:rPr>
        <w:t>22</w:t>
      </w:r>
    </w:p>
    <w:p w14:paraId="16CC8BC2" w14:textId="77777777" w:rsidR="00203E71" w:rsidRDefault="00203E71">
      <w:pPr>
        <w:pStyle w:val="BodyText"/>
        <w:spacing w:before="7"/>
        <w:rPr>
          <w:b/>
        </w:rPr>
      </w:pPr>
    </w:p>
    <w:p w14:paraId="4E8E6B60" w14:textId="1CD9E39E" w:rsidR="00203E71" w:rsidRDefault="00A2074A" w:rsidP="004D3B0F">
      <w:pPr>
        <w:ind w:left="220"/>
        <w:rPr>
          <w:sz w:val="28"/>
        </w:rPr>
      </w:pPr>
      <w:r>
        <w:rPr>
          <w:b/>
          <w:sz w:val="28"/>
        </w:rPr>
        <w:t>Applicant name and address</w:t>
      </w:r>
      <w:r>
        <w:rPr>
          <w:sz w:val="28"/>
        </w:rPr>
        <w:t xml:space="preserve">: </w:t>
      </w:r>
    </w:p>
    <w:p w14:paraId="609CBFAF" w14:textId="77777777" w:rsidR="004D3B0F" w:rsidRDefault="004D3B0F" w:rsidP="004D3B0F">
      <w:pPr>
        <w:ind w:left="220"/>
      </w:pPr>
    </w:p>
    <w:p w14:paraId="48BA2827" w14:textId="61BE437C" w:rsidR="00203E71" w:rsidRDefault="00A2074A">
      <w:pPr>
        <w:ind w:left="220"/>
        <w:rPr>
          <w:sz w:val="28"/>
        </w:rPr>
      </w:pPr>
      <w:r>
        <w:rPr>
          <w:b/>
          <w:sz w:val="28"/>
        </w:rPr>
        <w:t>Exemption location</w:t>
      </w:r>
      <w:r>
        <w:rPr>
          <w:sz w:val="28"/>
        </w:rPr>
        <w:t xml:space="preserve">: </w:t>
      </w:r>
    </w:p>
    <w:p w14:paraId="28A337B0" w14:textId="77777777" w:rsidR="00203E71" w:rsidRDefault="00203E71">
      <w:pPr>
        <w:pStyle w:val="BodyText"/>
        <w:spacing w:before="11"/>
        <w:rPr>
          <w:sz w:val="27"/>
        </w:rPr>
      </w:pPr>
    </w:p>
    <w:p w14:paraId="189C1469" w14:textId="5535CE90" w:rsidR="00203E71" w:rsidRDefault="00A2074A">
      <w:pPr>
        <w:ind w:left="220"/>
        <w:rPr>
          <w:sz w:val="28"/>
        </w:rPr>
      </w:pPr>
      <w:r>
        <w:rPr>
          <w:b/>
          <w:sz w:val="28"/>
        </w:rPr>
        <w:t>Description of sound</w:t>
      </w:r>
      <w:r>
        <w:rPr>
          <w:sz w:val="28"/>
        </w:rPr>
        <w:t xml:space="preserve">: </w:t>
      </w:r>
    </w:p>
    <w:p w14:paraId="36C7BFD6" w14:textId="77777777" w:rsidR="00203E71" w:rsidRDefault="00203E71">
      <w:pPr>
        <w:pStyle w:val="BodyText"/>
        <w:spacing w:before="11"/>
        <w:rPr>
          <w:sz w:val="27"/>
        </w:rPr>
      </w:pPr>
    </w:p>
    <w:p w14:paraId="2817375B" w14:textId="006588E3" w:rsidR="00203E71" w:rsidRDefault="00A2074A">
      <w:pPr>
        <w:ind w:left="220"/>
        <w:rPr>
          <w:sz w:val="28"/>
        </w:rPr>
      </w:pPr>
      <w:r>
        <w:rPr>
          <w:b/>
          <w:sz w:val="28"/>
        </w:rPr>
        <w:t>By-law Section</w:t>
      </w:r>
      <w:r>
        <w:rPr>
          <w:sz w:val="28"/>
        </w:rPr>
        <w:t xml:space="preserve">: </w:t>
      </w:r>
    </w:p>
    <w:p w14:paraId="1DB363E5" w14:textId="77777777" w:rsidR="00203E71" w:rsidRDefault="00203E71">
      <w:pPr>
        <w:pStyle w:val="BodyText"/>
      </w:pPr>
    </w:p>
    <w:p w14:paraId="3021CF49" w14:textId="4942EC1B" w:rsidR="00F703AD" w:rsidRDefault="004A036E" w:rsidP="005A5469">
      <w:pPr>
        <w:ind w:left="220"/>
        <w:rPr>
          <w:sz w:val="28"/>
        </w:rPr>
      </w:pPr>
      <w:r>
        <w:rPr>
          <w:b/>
          <w:sz w:val="28"/>
        </w:rPr>
        <w:t>Exemption period</w:t>
      </w:r>
      <w:r>
        <w:rPr>
          <w:sz w:val="28"/>
        </w:rPr>
        <w:t xml:space="preserve">: </w:t>
      </w:r>
    </w:p>
    <w:p w14:paraId="76D14F29" w14:textId="77777777" w:rsidR="005A5469" w:rsidRPr="005A5469" w:rsidRDefault="005A5469" w:rsidP="005A5469">
      <w:pPr>
        <w:ind w:left="220"/>
        <w:rPr>
          <w:sz w:val="28"/>
        </w:rPr>
      </w:pPr>
    </w:p>
    <w:p w14:paraId="4A549CF4" w14:textId="10B39283" w:rsidR="00203E71" w:rsidRDefault="00A2074A">
      <w:pPr>
        <w:ind w:left="220"/>
        <w:rPr>
          <w:sz w:val="28"/>
        </w:rPr>
      </w:pPr>
      <w:r>
        <w:rPr>
          <w:b/>
          <w:sz w:val="28"/>
        </w:rPr>
        <w:t>Reason</w:t>
      </w:r>
      <w:r w:rsidR="005A5469">
        <w:rPr>
          <w:sz w:val="28"/>
        </w:rPr>
        <w:t>:</w:t>
      </w:r>
    </w:p>
    <w:p w14:paraId="2B161BF3" w14:textId="77777777" w:rsidR="00203E71" w:rsidRDefault="00203E71">
      <w:pPr>
        <w:pStyle w:val="BodyText"/>
        <w:spacing w:before="11"/>
        <w:rPr>
          <w:sz w:val="27"/>
        </w:rPr>
      </w:pPr>
    </w:p>
    <w:p w14:paraId="465A7045" w14:textId="77777777" w:rsidR="00927DC4" w:rsidRPr="00927DC4" w:rsidRDefault="00927DC4" w:rsidP="00927DC4">
      <w:pPr>
        <w:pStyle w:val="BodyText"/>
        <w:spacing w:before="6"/>
        <w:ind w:left="220"/>
        <w:rPr>
          <w:b/>
        </w:rPr>
      </w:pPr>
      <w:r w:rsidRPr="00927DC4">
        <w:rPr>
          <w:b/>
        </w:rPr>
        <w:t xml:space="preserve">If you wish to file an objection to this application, please provide a written response to the By-law Enforcement Division within 10 days of this publication. Please ensure to provide your contact information and reason for the objection. </w:t>
      </w:r>
    </w:p>
    <w:p w14:paraId="1691E70D" w14:textId="77777777" w:rsidR="00927DC4" w:rsidRPr="00927DC4" w:rsidRDefault="00927DC4" w:rsidP="00927DC4">
      <w:pPr>
        <w:pStyle w:val="BodyText"/>
        <w:spacing w:before="6"/>
        <w:rPr>
          <w:b/>
        </w:rPr>
      </w:pPr>
    </w:p>
    <w:p w14:paraId="2B4FA2CE" w14:textId="7659AB58" w:rsidR="00203E71" w:rsidRDefault="00927DC4" w:rsidP="00927DC4">
      <w:pPr>
        <w:pStyle w:val="BodyText"/>
        <w:spacing w:before="6"/>
        <w:ind w:left="220"/>
        <w:rPr>
          <w:b/>
        </w:rPr>
      </w:pPr>
      <w:r w:rsidRPr="00927DC4">
        <w:rPr>
          <w:b/>
        </w:rPr>
        <w:t>Where an objection is not received within the time indicated above, no further opportunity to file an objection will be granted.</w:t>
      </w:r>
    </w:p>
    <w:p w14:paraId="20D87EB3" w14:textId="77777777" w:rsidR="00927DC4" w:rsidRDefault="00927DC4" w:rsidP="00927DC4">
      <w:pPr>
        <w:pStyle w:val="BodyText"/>
        <w:spacing w:before="6"/>
        <w:ind w:left="220"/>
        <w:rPr>
          <w:b/>
        </w:rPr>
      </w:pPr>
    </w:p>
    <w:p w14:paraId="780A5AE7" w14:textId="0005245C" w:rsidR="00927DC4" w:rsidRPr="00927DC4" w:rsidRDefault="00927DC4" w:rsidP="00927DC4">
      <w:pPr>
        <w:pStyle w:val="BodyText"/>
        <w:spacing w:before="6"/>
        <w:ind w:left="220"/>
        <w:rPr>
          <w:bCs/>
        </w:rPr>
      </w:pPr>
      <w:r w:rsidRPr="00927DC4">
        <w:rPr>
          <w:bCs/>
        </w:rPr>
        <w:t>For more information or to file an objection, please contact:</w:t>
      </w:r>
    </w:p>
    <w:p w14:paraId="145CD4A9" w14:textId="77777777" w:rsidR="00927DC4" w:rsidRDefault="00927DC4" w:rsidP="00927DC4">
      <w:pPr>
        <w:pStyle w:val="BodyText"/>
        <w:spacing w:before="6"/>
        <w:ind w:left="220"/>
        <w:rPr>
          <w:sz w:val="25"/>
        </w:rPr>
      </w:pPr>
    </w:p>
    <w:p w14:paraId="2925900E" w14:textId="77777777" w:rsidR="00203E71" w:rsidRDefault="00A2074A">
      <w:pPr>
        <w:pStyle w:val="BodyText"/>
        <w:ind w:left="220"/>
      </w:pPr>
      <w:r>
        <w:t>The County of Brant</w:t>
      </w:r>
    </w:p>
    <w:p w14:paraId="21142D0C" w14:textId="77777777" w:rsidR="00203E71" w:rsidRDefault="00A2074A">
      <w:pPr>
        <w:pStyle w:val="BodyText"/>
        <w:spacing w:before="1"/>
        <w:ind w:left="220" w:right="7516"/>
      </w:pPr>
      <w:r>
        <w:t>By-law Enforcement Division 26 Park Avenue</w:t>
      </w:r>
    </w:p>
    <w:p w14:paraId="1E10F589" w14:textId="6CC95E6B" w:rsidR="00203E71" w:rsidRDefault="00A2074A">
      <w:pPr>
        <w:pStyle w:val="BodyText"/>
        <w:spacing w:before="1"/>
        <w:ind w:left="220" w:right="7889"/>
      </w:pPr>
      <w:r>
        <w:t>Burford, Ontario N0E 1A0 T 519.</w:t>
      </w:r>
      <w:r w:rsidR="00163CBD">
        <w:t>442-7268</w:t>
      </w:r>
    </w:p>
    <w:p w14:paraId="0BA849E3" w14:textId="77777777" w:rsidR="00203E71" w:rsidRDefault="00A2074A">
      <w:pPr>
        <w:pStyle w:val="BodyText"/>
        <w:spacing w:before="1" w:line="321" w:lineRule="exact"/>
        <w:ind w:left="220"/>
      </w:pPr>
      <w:r>
        <w:t>F 519.449.3382</w:t>
      </w:r>
    </w:p>
    <w:p w14:paraId="52273705" w14:textId="77777777" w:rsidR="00203E71" w:rsidRDefault="00A2074A">
      <w:pPr>
        <w:pStyle w:val="BodyText"/>
        <w:spacing w:line="321" w:lineRule="exact"/>
        <w:ind w:left="220"/>
      </w:pPr>
      <w:r>
        <w:t xml:space="preserve">E </w:t>
      </w:r>
      <w:hyperlink r:id="rId4">
        <w:r>
          <w:rPr>
            <w:color w:val="0562C1"/>
            <w:u w:val="single" w:color="0562C1"/>
          </w:rPr>
          <w:t>bylawenforcement@brant.ca</w:t>
        </w:r>
      </w:hyperlink>
    </w:p>
    <w:sectPr w:rsidR="00203E71">
      <w:type w:val="continuous"/>
      <w:pgSz w:w="12240" w:h="15840"/>
      <w:pgMar w:top="1020" w:right="4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1"/>
    <w:rsid w:val="00163CBD"/>
    <w:rsid w:val="00196CE6"/>
    <w:rsid w:val="001B0D29"/>
    <w:rsid w:val="00203E71"/>
    <w:rsid w:val="00222BE8"/>
    <w:rsid w:val="0024017E"/>
    <w:rsid w:val="002C3995"/>
    <w:rsid w:val="002E323A"/>
    <w:rsid w:val="00316624"/>
    <w:rsid w:val="00367DD5"/>
    <w:rsid w:val="003F5805"/>
    <w:rsid w:val="0043675C"/>
    <w:rsid w:val="004A036E"/>
    <w:rsid w:val="004D3B0F"/>
    <w:rsid w:val="005A5469"/>
    <w:rsid w:val="00610B5C"/>
    <w:rsid w:val="007542E1"/>
    <w:rsid w:val="00777D0F"/>
    <w:rsid w:val="007C14E7"/>
    <w:rsid w:val="009153D1"/>
    <w:rsid w:val="00927DC4"/>
    <w:rsid w:val="009B22A9"/>
    <w:rsid w:val="00A2074A"/>
    <w:rsid w:val="00A751AC"/>
    <w:rsid w:val="00B77569"/>
    <w:rsid w:val="00E044DC"/>
    <w:rsid w:val="00E51420"/>
    <w:rsid w:val="00F249A2"/>
    <w:rsid w:val="00F331AF"/>
    <w:rsid w:val="00F703AD"/>
    <w:rsid w:val="00FD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F9061"/>
  <w15:docId w15:val="{F96D94D1-F269-4120-82BC-A309DA4E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ylawenforcement@brant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708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(519) 449-2451</vt:lpstr>
    </vt:vector>
  </TitlesOfParts>
  <Company>County of Brant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(519) 449-2451</dc:title>
  <dc:creator>ljones</dc:creator>
  <cp:lastModifiedBy>Cory Kirchin</cp:lastModifiedBy>
  <cp:revision>2</cp:revision>
  <dcterms:created xsi:type="dcterms:W3CDTF">2026-08-07T15:31:00Z</dcterms:created>
  <dcterms:modified xsi:type="dcterms:W3CDTF">2026-08-07T15:31:00Z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2024-03-01T00:00:00Z</vt:filetime>
  </property>
</Properties>
</file>